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C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Opis posla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C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PROJEKTNI KONTROLOR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C72">
        <w:rPr>
          <w:rFonts w:ascii="Times New Roman" w:hAnsi="Times New Roman" w:cs="Times New Roman"/>
          <w:b/>
          <w:color w:val="000000"/>
          <w:sz w:val="28"/>
          <w:szCs w:val="28"/>
        </w:rPr>
        <w:t>transnacionalni program Jugoistočna Europa 2007.-2013.</w:t>
      </w:r>
    </w:p>
    <w:p w:rsidR="00A45C72" w:rsidRDefault="00A45C72" w:rsidP="00A4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224B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Projektni kontrolori na nacionalnoj razini moraju djelovati u skladu </w:t>
      </w:r>
      <w:r w:rsidR="003E05A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 temeljnim načelima i pravilima relevantnim za program kako je navedeno u IPA provedbenoj uredbi (EC) 718/2007</w:t>
      </w:r>
      <w:r w:rsidR="00C13D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E224B">
        <w:rPr>
          <w:rFonts w:ascii="Times New Roman" w:hAnsi="Times New Roman" w:cs="Times New Roman"/>
          <w:color w:val="000000"/>
          <w:sz w:val="24"/>
          <w:szCs w:val="24"/>
        </w:rPr>
        <w:t>Operativnom programu</w:t>
      </w: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ERDF transnacionalnog programa</w:t>
      </w:r>
      <w:r w:rsidR="00363C0C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bookmarkStart w:id="0" w:name="_GoBack"/>
      <w:bookmarkEnd w:id="0"/>
      <w:r w:rsidR="002B3430">
        <w:rPr>
          <w:rFonts w:ascii="Times New Roman" w:hAnsi="Times New Roman" w:cs="Times New Roman"/>
          <w:color w:val="000000"/>
          <w:sz w:val="24"/>
          <w:szCs w:val="24"/>
        </w:rPr>
        <w:t>ugoistočna Europa</w:t>
      </w: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 2007.-2013</w:t>
      </w:r>
      <w:r w:rsidR="00FE224B">
        <w:rPr>
          <w:rFonts w:ascii="Times New Roman" w:hAnsi="Times New Roman" w:cs="Times New Roman"/>
          <w:color w:val="000000"/>
          <w:sz w:val="24"/>
          <w:szCs w:val="24"/>
        </w:rPr>
        <w:t>, Implementacijskom priručniku</w:t>
      </w:r>
      <w:r w:rsidR="00C13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05A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13D5F">
        <w:rPr>
          <w:rFonts w:ascii="Times New Roman" w:hAnsi="Times New Roman" w:cs="Times New Roman"/>
          <w:color w:val="000000"/>
          <w:sz w:val="24"/>
          <w:szCs w:val="24"/>
        </w:rPr>
        <w:t>rograma Jugoistočna Europa</w:t>
      </w:r>
      <w:r w:rsidR="00FE224B">
        <w:rPr>
          <w:rFonts w:ascii="Times New Roman" w:hAnsi="Times New Roman" w:cs="Times New Roman"/>
          <w:color w:val="000000"/>
          <w:sz w:val="24"/>
          <w:szCs w:val="24"/>
        </w:rPr>
        <w:t>, kao i drugim relevantnim programskim dokumentima.</w:t>
      </w:r>
    </w:p>
    <w:p w:rsidR="00FE224B" w:rsidRDefault="00FE224B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Budući da je radni jezik Programa engleski, svi dokumenti (prijave, ugovori o sufinanciranju, izvješća o napretku na partnerskoj i projektnoj razini, svi popratni dokumenti (npr. </w:t>
      </w:r>
      <w:r w:rsidR="00FE224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atječajna dokumentacija, ponude, dodaci izvješću o napretku, itd.) i komunikacija među programskim institucijama, te u većini slučajeva među projektnim partnerima odvija se na engleskom jeziku. Stoga je od presudne važnosti da kontrolori aktivno govore i pišu na engleskom jeziku. </w:t>
      </w:r>
    </w:p>
    <w:p w:rsidR="00FE224B" w:rsidRPr="00A45C72" w:rsidRDefault="00FE224B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Provedba projekata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Ovjeravanje troškova za hrvatske projektne partnere;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Formalna i sadržajna provjera partnerskog izvješća o napretku (financijskih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izvješća i izvješća o aktivnostima) na temelju dokumenata;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Sadržajna provjera ispravne provedbe projektnog dijela hrvatskog partnera kao što je definirano ugovorom o sufinanciranju i prijavnim obrascima;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Provjera jesu li troškovi nastali u skladu s proračunskim stavkama odobrenih prijava te usporedba projektnih troškova i aktivnosti;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Provjera računa (troškovi su prihvatljivi i plaćeni, računi su sukladni hrvatskim propisima);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Provjera postupaka javne nabave i njihove sukladnosti s nacionalnim i zajedničkim pravilima o prihvatljivosti (pravila javne nabave prema PRAG-u);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>• Provjera procedura vezanih uz državn</w:t>
      </w:r>
      <w:r w:rsidR="003E05A8">
        <w:rPr>
          <w:rFonts w:ascii="Times New Roman" w:hAnsi="Times New Roman" w:cs="Times New Roman"/>
          <w:color w:val="000000"/>
          <w:sz w:val="24"/>
          <w:szCs w:val="24"/>
        </w:rPr>
        <w:t>e potpore</w:t>
      </w: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Provjera jesu li ispunjeni zahtjevi vezani uz informiranje i obavještavanje javnosti;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Provođenje terenskih provjera na temelju analize rizika;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Pokretanje istrage u slučaju sumnje na nepravilnosti, ako je potrebno,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Ovjeravanje ukupnih prihvatljivih troškova (doprinos </w:t>
      </w:r>
      <w:r w:rsidR="003E05A8">
        <w:rPr>
          <w:rFonts w:ascii="Times New Roman" w:hAnsi="Times New Roman" w:cs="Times New Roman"/>
          <w:color w:val="000000"/>
          <w:sz w:val="24"/>
          <w:szCs w:val="24"/>
        </w:rPr>
        <w:t>EU</w:t>
      </w: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, državni doprinos, vlastiti doprinos projektnog dijela) za hrvatske projektne partnere ; </w:t>
      </w:r>
    </w:p>
    <w:p w:rsidR="00A45C72" w:rsidRPr="00A45C72" w:rsidRDefault="003E05A8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Izdavanje deklaracija</w:t>
      </w:r>
      <w:r w:rsidR="00A45C72"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 o ovjeri troškova za hrvatske projektne partnere;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Druge zadaće vezane uz aktivnost kontrole: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Komunikacija s hrvatskim projektnim partnerima i vodećim korisnicima;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Rješavanje praktičnih problema (savjetovanje </w:t>
      </w:r>
      <w:r w:rsidR="003E05A8">
        <w:rPr>
          <w:rFonts w:ascii="Times New Roman" w:hAnsi="Times New Roman" w:cs="Times New Roman"/>
          <w:color w:val="000000"/>
          <w:sz w:val="24"/>
          <w:szCs w:val="24"/>
        </w:rPr>
        <w:t>projektnih partnera</w:t>
      </w: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 ako financijski napredak nije u skladu s planom, ako su potrebne </w:t>
      </w:r>
      <w:proofErr w:type="spellStart"/>
      <w:r w:rsidRPr="00A45C72">
        <w:rPr>
          <w:rFonts w:ascii="Times New Roman" w:hAnsi="Times New Roman" w:cs="Times New Roman"/>
          <w:color w:val="000000"/>
          <w:sz w:val="24"/>
          <w:szCs w:val="24"/>
        </w:rPr>
        <w:t>realokacije</w:t>
      </w:r>
      <w:proofErr w:type="spellEnd"/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 ili izmjene proračuna);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Pohranjivanje odobrenih partnerskih izvješća na razini računa u sustav praćenja Programa; </w:t>
      </w:r>
    </w:p>
    <w:p w:rsid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Primjereno zaprimanje i ispunjavanje projektne dokumentacije. </w:t>
      </w:r>
    </w:p>
    <w:p w:rsidR="00FE224B" w:rsidRPr="00A45C72" w:rsidRDefault="00FE224B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Provedba Programa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Praćenje financijskog toka i korištenje sredstava </w:t>
      </w:r>
      <w:r w:rsidR="003E05A8">
        <w:rPr>
          <w:rFonts w:ascii="Times New Roman" w:hAnsi="Times New Roman" w:cs="Times New Roman"/>
          <w:color w:val="000000"/>
          <w:sz w:val="24"/>
          <w:szCs w:val="24"/>
        </w:rPr>
        <w:t>Europske unije</w:t>
      </w: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 i nacionalnih sredstava;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Vršenje drugih administrativnih zadaća vezanih uz financije/nadzor (npr. </w:t>
      </w:r>
      <w:r w:rsidR="003E05A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uradnja s nacionalnim i zajedničkim programskim tijelima, Zajedničkim tehničkim tajništvom, </w:t>
      </w:r>
      <w:r w:rsidR="00FE224B">
        <w:rPr>
          <w:rFonts w:ascii="Times New Roman" w:hAnsi="Times New Roman" w:cs="Times New Roman"/>
          <w:color w:val="000000"/>
          <w:sz w:val="24"/>
          <w:szCs w:val="24"/>
        </w:rPr>
        <w:t>Upravljač</w:t>
      </w:r>
      <w:r w:rsidR="00DF3AC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FE224B">
        <w:rPr>
          <w:rFonts w:ascii="Times New Roman" w:hAnsi="Times New Roman" w:cs="Times New Roman"/>
          <w:color w:val="000000"/>
          <w:sz w:val="24"/>
          <w:szCs w:val="24"/>
        </w:rPr>
        <w:t>im tijelom Programa</w:t>
      </w: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, Grupom revizora);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Sudjelovanje u informativnim događanjima i drugim popratnim programskim aktivnostima (npr. prezentacije o pravilu prihvatljivosti i financijskim procedurama). </w:t>
      </w:r>
    </w:p>
    <w:p w:rsidR="00A45C72" w:rsidRPr="00A45C72" w:rsidRDefault="00A45C72" w:rsidP="00A45C72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Osnovi uvjeti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>• VSS odgovarajućeg smjera (prednost financije</w:t>
      </w:r>
      <w:r w:rsidR="00FE224B">
        <w:rPr>
          <w:rFonts w:ascii="Times New Roman" w:hAnsi="Times New Roman" w:cs="Times New Roman"/>
          <w:color w:val="000000"/>
          <w:sz w:val="24"/>
          <w:szCs w:val="24"/>
        </w:rPr>
        <w:t xml:space="preserve"> ili računovodstvo</w:t>
      </w: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Najmanje jedna godina iskustva u financijskom upravljanju EU programima ili projektima (prednost </w:t>
      </w:r>
      <w:r w:rsidR="003E05A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trukturni fondovi, INTERREG, </w:t>
      </w:r>
      <w:proofErr w:type="spellStart"/>
      <w:r w:rsidRPr="00A45C72">
        <w:rPr>
          <w:rFonts w:ascii="Times New Roman" w:hAnsi="Times New Roman" w:cs="Times New Roman"/>
          <w:color w:val="000000"/>
          <w:sz w:val="24"/>
          <w:szCs w:val="24"/>
        </w:rPr>
        <w:t>pretpristupni</w:t>
      </w:r>
      <w:proofErr w:type="spellEnd"/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 programi);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Znanje ili iskustvo rada s PRAG-om;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Aktivno znanje engleskog i hrvatskog jezika u govoru i pismu;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Znanje rada na računalu;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Dobre savjetodavne vještine;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Analitičnost, kreativnost i sposobnost rješavanja problema;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Točnost i preciznost; </w:t>
      </w:r>
    </w:p>
    <w:p w:rsid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Fleksibilan pristup radu, spremnost na putovanja. </w:t>
      </w:r>
    </w:p>
    <w:p w:rsidR="00C13D5F" w:rsidRPr="00A45C72" w:rsidRDefault="00C13D5F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Prednosti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>• Najmanje</w:t>
      </w:r>
      <w:r w:rsidR="00FE224B">
        <w:rPr>
          <w:rFonts w:ascii="Times New Roman" w:hAnsi="Times New Roman" w:cs="Times New Roman"/>
          <w:color w:val="000000"/>
          <w:sz w:val="24"/>
          <w:szCs w:val="24"/>
        </w:rPr>
        <w:t xml:space="preserve"> dvije</w:t>
      </w: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 godin</w:t>
      </w:r>
      <w:r w:rsidR="00FE224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 radnog iskustva na sličnim poslovima (kontrola/kontrolne aktivnosti za EU i/ili nacionalne fondove);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Poznavanje EU i nacionalnih propisa o prihvatljivosti troškova;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Dobro poznavanje programskog područja; </w:t>
      </w:r>
    </w:p>
    <w:p w:rsidR="00A45C72" w:rsidRPr="00A45C72" w:rsidRDefault="003E05A8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A45C72"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Poznavanje EU propisa o financijskom upravljanju (osobito pitanja prihvatljivosti), uključujući pravne osnove, kao i zahtjeve revizije i kontrole; </w:t>
      </w:r>
    </w:p>
    <w:p w:rsidR="00A45C72" w:rsidRPr="00A45C72" w:rsidRDefault="00A45C72" w:rsidP="00A4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72">
        <w:rPr>
          <w:rFonts w:ascii="Times New Roman" w:hAnsi="Times New Roman" w:cs="Times New Roman"/>
          <w:color w:val="000000"/>
          <w:sz w:val="24"/>
          <w:szCs w:val="24"/>
        </w:rPr>
        <w:t xml:space="preserve">• Sposobnost preuzimanja osobne odgovornosti za kvalitetu rada i poštivanje rokova; </w:t>
      </w:r>
    </w:p>
    <w:sectPr w:rsidR="00A45C72" w:rsidRPr="00A45C72" w:rsidSect="002F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FC7"/>
    <w:rsid w:val="000334EB"/>
    <w:rsid w:val="00070F6D"/>
    <w:rsid w:val="002B3430"/>
    <w:rsid w:val="002F012A"/>
    <w:rsid w:val="00363C0C"/>
    <w:rsid w:val="00383344"/>
    <w:rsid w:val="003E05A8"/>
    <w:rsid w:val="00413FC7"/>
    <w:rsid w:val="005F3A1E"/>
    <w:rsid w:val="006934EE"/>
    <w:rsid w:val="007253A7"/>
    <w:rsid w:val="0095428C"/>
    <w:rsid w:val="00A3380C"/>
    <w:rsid w:val="00A45C72"/>
    <w:rsid w:val="00C13D5F"/>
    <w:rsid w:val="00CC7C00"/>
    <w:rsid w:val="00DF3AC1"/>
    <w:rsid w:val="00F40D1F"/>
    <w:rsid w:val="00FD3AFE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FC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MRRŠVG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kristijan.lezaic</dc:creator>
  <cp:lastModifiedBy>kristijan.lezaic</cp:lastModifiedBy>
  <cp:revision>9</cp:revision>
  <dcterms:created xsi:type="dcterms:W3CDTF">2011-10-06T10:06:00Z</dcterms:created>
  <dcterms:modified xsi:type="dcterms:W3CDTF">2012-11-05T15:42:00Z</dcterms:modified>
</cp:coreProperties>
</file>